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>
      <w:pPr>
        <w:pStyle w:val="Normal"/>
        <w:spacing w:lineRule="auto" w:line="3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программе «Обучение чтению по кубикам Зайцева»</w:t>
      </w:r>
    </w:p>
    <w:p>
      <w:pPr>
        <w:pStyle w:val="Normal"/>
        <w:spacing w:lineRule="auto" w:line="3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Актуальность и психологические аспекты раннего обучения чтению.</w:t>
      </w:r>
      <w:r>
        <w:rPr>
          <w:sz w:val="28"/>
          <w:szCs w:val="28"/>
        </w:rPr>
        <w:t xml:space="preserve"> Поступление ребенка в первый класс является не только одним из самых важных и ответственных моментов, но и самым напряженным и трудным. Поступление в школу требует перестройки всех систем организма: и в физиологическом и социально-психологическом плане. К абсолютно новым условиям и требования, предъявляемым к ребенку в связи с новым социальным статусом, очень сложно приспособиться детям, до школы посещавшим дошкольное учреждение, но еще сложнее домашним детям, не организованным до школы. Школа с первых дней ставит перед ребенком целый ряд задач, не связанных до этого с его предыдущим опытом. От него требуется подчинение классному руководителю и следование новым правилам, новому распорядку, произвольное и довольно длительное ограничение своей физической и двигательной активности, приспособление к новым обязанностям, новом коллективу и новым отношениям. И эта психологическая составляющая подчас требует максимальной мобилизации интеллектуальных и физических сил, и может обернуться и нежелательным психологическим перенапряжением и дискомфортом. Успешное прохождение процесса адаптации определяет на годы вперед не только психосоматическое здоровье и психоэмоциональное состояние ребенка, но и его дальнейшую успешность в учебной и социальной деятельности. 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>Сегодняшние реалии таковы, что нагрузка на детей-первоклассников огромна, классы переполнены и внимание каждому ученику не достаточно.  Чтобы ребенок мог мобилизовать все свои душевные силы для построения новой модели "я – ученик", ему просто необходимо уметь читать. Навык чтения – это базовый навык, ведь в любом предмете, чтобы понять задание, надо для начала его хотя бы прочитать! Поэтому детям, которые приходят в школу уже умеющими бегло читать, легче пройти процесс адаптации и добиться успешности в любом предмете – будь то письмо, окружающий мир и даже математика.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Поэтому, начинать обучение чтению психологи рекомендуют в том возрасте, когда у ребенка возникает спонтанный интерес к символам-знакам (буквам), за которыми кроется пока еще тайный для ребенка смысл. 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Однако в погоне за ранним развитием не надо забывать, что ведущим видом деятельности в дошкольном возрасте является игра. </w:t>
      </w:r>
    </w:p>
    <w:p>
      <w:pPr>
        <w:pStyle w:val="Normal"/>
        <w:spacing w:lineRule="auto" w:line="360"/>
        <w:ind w:firstLine="709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Именно на основе игры строится обучение чтению по кубикам Зайцева. </w:t>
      </w:r>
      <w:r>
        <w:rPr>
          <w:rFonts w:cs="Times New Roman"/>
          <w:sz w:val="28"/>
          <w:szCs w:val="28"/>
        </w:rPr>
        <w:t>Надо отметить, что Н.А. Зайцев всего лишь популяризатор складового метода чтения, тогда как автором его можно назвать Л.Н. Толстого, который усовершенствовал существовавший на Руси с самого начала Х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>Хв. народный способ обучения чтению по складам.</w:t>
      </w:r>
      <w:r>
        <w:rPr/>
        <w:t xml:space="preserve"> </w:t>
      </w:r>
      <w:r>
        <w:rPr>
          <w:rFonts w:cs="Times New Roman"/>
          <w:sz w:val="28"/>
          <w:szCs w:val="28"/>
        </w:rPr>
        <w:t xml:space="preserve">Склады - это комбинации из пары согласный-гласный, которые органично связаны с человеческой речью и потому легче усваиваются. Складом может быть отдельная согласная или отдельная гласная. Говорить все дети начинают складами: </w:t>
      </w:r>
      <w:r>
        <w:rPr>
          <w:rFonts w:cs="Times New Roman"/>
          <w:b/>
          <w:sz w:val="28"/>
          <w:szCs w:val="28"/>
        </w:rPr>
        <w:t>ма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</w:rPr>
        <w:t>ма</w:t>
      </w:r>
      <w:r>
        <w:rPr>
          <w:rFonts w:cs="Times New Roman"/>
          <w:sz w:val="28"/>
          <w:szCs w:val="28"/>
        </w:rPr>
        <w:t xml:space="preserve">ма), </w:t>
      </w:r>
      <w:r>
        <w:rPr>
          <w:rFonts w:cs="Times New Roman"/>
          <w:b/>
          <w:sz w:val="28"/>
          <w:szCs w:val="28"/>
        </w:rPr>
        <w:t>па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</w:rPr>
        <w:t>па</w:t>
      </w:r>
      <w:r>
        <w:rPr>
          <w:rFonts w:cs="Times New Roman"/>
          <w:sz w:val="28"/>
          <w:szCs w:val="28"/>
        </w:rPr>
        <w:t xml:space="preserve">па), </w:t>
      </w:r>
      <w:r>
        <w:rPr>
          <w:rFonts w:cs="Times New Roman"/>
          <w:b/>
          <w:sz w:val="28"/>
          <w:szCs w:val="28"/>
        </w:rPr>
        <w:t>ба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</w:rPr>
        <w:t>ба</w:t>
      </w:r>
      <w:r>
        <w:rPr>
          <w:rFonts w:cs="Times New Roman"/>
          <w:sz w:val="28"/>
          <w:szCs w:val="28"/>
        </w:rPr>
        <w:t xml:space="preserve">бушка), </w:t>
      </w:r>
      <w:r>
        <w:rPr>
          <w:rFonts w:cs="Times New Roman"/>
          <w:b/>
          <w:sz w:val="28"/>
          <w:szCs w:val="28"/>
        </w:rPr>
        <w:t>де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</w:rPr>
        <w:t>де</w:t>
      </w:r>
      <w:r>
        <w:rPr>
          <w:rFonts w:cs="Times New Roman"/>
          <w:sz w:val="28"/>
          <w:szCs w:val="28"/>
        </w:rPr>
        <w:t xml:space="preserve">да). Не умея еще произнести слово целиком, ребенок выделяет самую отчетливую его часть. Склады, а не слоги или названия букв, наборматывает ребенок при письме: де-ду-ш-ка, в-с-ко-ль-зь, за-ме-ти-л. </w:t>
      </w:r>
    </w:p>
    <w:p>
      <w:pPr>
        <w:pStyle w:val="Normal"/>
        <w:spacing w:lineRule="auto" w:line="36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методике Зайцева всё обучение чтению строится на кубиках и настенных таблицах. Эффективность обучения достигается за счет увеличения каналов восприятия, по которым поступает информация при игре ребенка в кубики. "Прописывая" слова по таблице у ребенка "включается" зрительная память. </w:t>
      </w:r>
      <w:r>
        <w:rPr>
          <w:sz w:val="28"/>
          <w:szCs w:val="28"/>
        </w:rPr>
        <w:t>Играя, распевая склады на простые и известные малышам мелодии, пританцовывая, притопывая и прихлопывая, дети незаметно для себя, увлекательно и ненавязчиво, обучаются чтению.</w:t>
      </w:r>
      <w:r>
        <w:rPr>
          <w:rFonts w:cs="Times New Roman"/>
          <w:sz w:val="28"/>
          <w:szCs w:val="28"/>
        </w:rPr>
        <w:t xml:space="preserve"> Благодаря простоте методики и увлекательности занятий в процесс общения активно включаются даже "молчащие" дети. Уже после нескольких занятий они везде и всюду распевают нехитрые песенки, повторяя проговаривание складов "на все лады".  </w:t>
      </w:r>
    </w:p>
    <w:p>
      <w:pPr>
        <w:pStyle w:val="Normal"/>
        <w:spacing w:lineRule="auto" w:line="36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Программа "Обучение по методике Зайцева" является дополнительной общеобразовательной общеразвивающей программой </w:t>
      </w:r>
      <w:r>
        <w:rPr>
          <w:rFonts w:cs="Times New Roman"/>
          <w:b/>
          <w:sz w:val="28"/>
          <w:szCs w:val="28"/>
        </w:rPr>
        <w:t>социально-педагогической направленности</w:t>
      </w:r>
      <w:r>
        <w:rPr>
          <w:rFonts w:cs="Times New Roman"/>
          <w:sz w:val="28"/>
          <w:szCs w:val="28"/>
        </w:rPr>
        <w:t xml:space="preserve">, для детей </w:t>
      </w:r>
      <w:r>
        <w:rPr>
          <w:rFonts w:cs="Times New Roman"/>
          <w:b/>
          <w:sz w:val="28"/>
          <w:szCs w:val="28"/>
        </w:rPr>
        <w:t>4 – 6 лет</w:t>
      </w:r>
      <w:r>
        <w:rPr>
          <w:rFonts w:cs="Times New Roman"/>
          <w:sz w:val="28"/>
          <w:szCs w:val="28"/>
        </w:rPr>
        <w:t xml:space="preserve">. </w:t>
      </w:r>
    </w:p>
    <w:p>
      <w:pPr>
        <w:pStyle w:val="Normal"/>
        <w:spacing w:lineRule="auto" w:line="36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Программа рассчитана на 72 часа. </w:t>
      </w:r>
    </w:p>
    <w:p>
      <w:pPr>
        <w:pStyle w:val="Normal"/>
        <w:spacing w:lineRule="auto" w:line="360"/>
        <w:ind w:firstLine="709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b/>
          <w:color w:val="000000"/>
          <w:sz w:val="28"/>
          <w:szCs w:val="28"/>
          <w:shd w:fill="FFFFFF" w:val="clear"/>
        </w:rPr>
        <w:t>Цель программы:</w:t>
      </w:r>
      <w:r>
        <w:rPr>
          <w:rFonts w:eastAsia="Times New Roman"/>
          <w:color w:val="000000"/>
          <w:sz w:val="28"/>
          <w:szCs w:val="28"/>
          <w:shd w:fill="FFFFFF" w:val="clear"/>
        </w:rPr>
        <w:t xml:space="preserve"> обучение складовому чтению детей дошкольного возраста посредством кубиков Зайцева.</w:t>
      </w:r>
    </w:p>
    <w:p>
      <w:pPr>
        <w:pStyle w:val="Normal"/>
        <w:spacing w:lineRule="auto" w:line="360"/>
        <w:ind w:firstLine="709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  <w:t>Достижение цели планируется посредством решения следующих задач:</w:t>
      </w:r>
    </w:p>
    <w:p>
      <w:pPr>
        <w:pStyle w:val="Normal"/>
        <w:spacing w:lineRule="auto" w:line="360"/>
        <w:ind w:firstLine="709"/>
        <w:rPr>
          <w:rFonts w:eastAsia="Times New Roman"/>
          <w:b/>
          <w:b/>
          <w:color w:val="000000"/>
          <w:sz w:val="28"/>
          <w:szCs w:val="28"/>
          <w:highlight w:val="white"/>
        </w:rPr>
      </w:pPr>
      <w:r>
        <w:rPr>
          <w:rFonts w:eastAsia="Times New Roman"/>
          <w:b/>
          <w:color w:val="000000"/>
          <w:sz w:val="28"/>
          <w:szCs w:val="28"/>
          <w:shd w:fill="FFFFFF" w:val="clear"/>
        </w:rPr>
        <w:t>Личностные задачи: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709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  <w:t>Способствовать развитию фонематического слуха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709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  <w:t>Способствовать развитию концентрации внимания, памяти и любознательности</w:t>
      </w:r>
    </w:p>
    <w:p>
      <w:pPr>
        <w:pStyle w:val="Normal"/>
        <w:spacing w:lineRule="auto" w:line="360"/>
        <w:ind w:firstLine="709"/>
        <w:rPr>
          <w:rFonts w:eastAsia="Times New Roman"/>
          <w:b/>
          <w:b/>
          <w:color w:val="000000"/>
          <w:sz w:val="28"/>
          <w:szCs w:val="28"/>
          <w:highlight w:val="white"/>
        </w:rPr>
      </w:pPr>
      <w:r>
        <w:rPr>
          <w:rFonts w:eastAsia="Times New Roman"/>
          <w:b/>
          <w:color w:val="000000"/>
          <w:sz w:val="28"/>
          <w:szCs w:val="28"/>
          <w:shd w:fill="FFFFFF" w:val="clear"/>
        </w:rPr>
        <w:t>Предметные задачи:</w:t>
      </w:r>
    </w:p>
    <w:p>
      <w:pPr>
        <w:pStyle w:val="ListParagraph"/>
        <w:numPr>
          <w:ilvl w:val="0"/>
          <w:numId w:val="2"/>
        </w:numPr>
        <w:spacing w:lineRule="auto" w:line="360"/>
        <w:ind w:left="0" w:firstLine="709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  <w:t>Способствовать соблюдению орфоэпических норм произношения</w:t>
      </w:r>
    </w:p>
    <w:p>
      <w:pPr>
        <w:pStyle w:val="ListParagraph"/>
        <w:numPr>
          <w:ilvl w:val="0"/>
          <w:numId w:val="2"/>
        </w:numPr>
        <w:spacing w:lineRule="auto" w:line="360"/>
        <w:ind w:left="0" w:firstLine="709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  <w:t>Способствовать улучшению дикции и работы артикуляционного аппарата</w:t>
      </w:r>
    </w:p>
    <w:p>
      <w:pPr>
        <w:pStyle w:val="ListParagraph"/>
        <w:numPr>
          <w:ilvl w:val="0"/>
          <w:numId w:val="2"/>
        </w:numPr>
        <w:spacing w:lineRule="auto" w:line="360"/>
        <w:ind w:left="0" w:firstLine="709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  <w:t>Обучить детей чтению по кубикам и по таблицам Зайцева</w:t>
      </w:r>
    </w:p>
    <w:p>
      <w:pPr>
        <w:pStyle w:val="ListParagraph"/>
        <w:numPr>
          <w:ilvl w:val="0"/>
          <w:numId w:val="2"/>
        </w:numPr>
        <w:spacing w:lineRule="auto" w:line="360"/>
        <w:ind w:left="0" w:firstLine="709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  <w:t>Обучить детей "написанию" (собиранию) слов и "пропечатыванию" по таблице</w:t>
      </w:r>
    </w:p>
    <w:p>
      <w:pPr>
        <w:pStyle w:val="Normal"/>
        <w:spacing w:lineRule="auto" w:line="360"/>
        <w:ind w:firstLine="709"/>
        <w:rPr>
          <w:rFonts w:eastAsia="Times New Roman"/>
          <w:b/>
          <w:b/>
          <w:color w:val="000000"/>
          <w:sz w:val="28"/>
          <w:szCs w:val="28"/>
          <w:highlight w:val="white"/>
        </w:rPr>
      </w:pPr>
      <w:r>
        <w:rPr>
          <w:rFonts w:eastAsia="Times New Roman"/>
          <w:b/>
          <w:color w:val="000000"/>
          <w:sz w:val="28"/>
          <w:szCs w:val="28"/>
          <w:shd w:fill="FFFFFF" w:val="clear"/>
        </w:rPr>
        <w:t>Метапредметные задачи:</w:t>
      </w:r>
    </w:p>
    <w:p>
      <w:pPr>
        <w:pStyle w:val="ListParagraph"/>
        <w:numPr>
          <w:ilvl w:val="0"/>
          <w:numId w:val="3"/>
        </w:numPr>
        <w:spacing w:lineRule="auto" w:line="360"/>
        <w:ind w:left="0" w:firstLine="709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  <w:t xml:space="preserve">Способствовать обогащению пассивного и активного словаря </w:t>
      </w:r>
    </w:p>
    <w:p>
      <w:pPr>
        <w:pStyle w:val="ListParagraph"/>
        <w:numPr>
          <w:ilvl w:val="0"/>
          <w:numId w:val="3"/>
        </w:numPr>
        <w:spacing w:lineRule="auto" w:line="360"/>
        <w:ind w:left="0" w:firstLine="709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  <w:t>Способствовать формированию, уточнению и закреплению знаний о различных явлениях природы и классификации предметов</w:t>
      </w:r>
    </w:p>
    <w:p>
      <w:pPr>
        <w:pStyle w:val="ListParagraph"/>
        <w:numPr>
          <w:ilvl w:val="0"/>
          <w:numId w:val="3"/>
        </w:numPr>
        <w:spacing w:lineRule="auto" w:line="360"/>
        <w:ind w:left="0" w:firstLine="709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  <w:t>Способствовать расширению кругозора и систематизации знаний об окружающем мире</w:t>
      </w:r>
    </w:p>
    <w:p>
      <w:pPr>
        <w:pStyle w:val="Normal"/>
        <w:spacing w:lineRule="auto" w:line="360"/>
        <w:ind w:firstLine="709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Формы организации учебного занятия:</w:t>
      </w:r>
    </w:p>
    <w:p>
      <w:pPr>
        <w:pStyle w:val="Normal"/>
        <w:spacing w:lineRule="auto" w:line="36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Занятия проходят малыми группами, максимальная наполняемость группы – 10 человек.</w:t>
      </w:r>
    </w:p>
    <w:p>
      <w:pPr>
        <w:pStyle w:val="Normal"/>
        <w:spacing w:lineRule="auto" w:line="36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Занятия проводятся в игровой форме. Они построены с максимальным использованием крупной моторики ребенка, задействованы все каналы восприятия информации: зрительный, слуховой, моторный. На занятии ребенок постоянно следит глазами за широкими движениями указкой, передвигается, ищет и приносит кубики с нужными складами, сопоставляет звучание и "написание" (соответствие звуков знакам). Это позволяет задействовать все каналы памяти, благодаря чему процесс усвоения проходит наиболее эффективно. </w:t>
      </w:r>
    </w:p>
    <w:p>
      <w:pPr>
        <w:pStyle w:val="Normal"/>
        <w:spacing w:lineRule="auto" w:line="360"/>
        <w:ind w:firstLine="709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Проверка результатов</w:t>
      </w:r>
      <w:r>
        <w:rPr>
          <w:rFonts w:cs="Times New Roman"/>
          <w:sz w:val="28"/>
          <w:szCs w:val="28"/>
        </w:rPr>
        <w:t xml:space="preserve"> усвоения на занятии проходит в игровой форме при выполнении заданий.</w:t>
      </w:r>
    </w:p>
    <w:p>
      <w:pPr>
        <w:pStyle w:val="Normal"/>
        <w:spacing w:lineRule="auto" w:line="36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Планируемые результаты</w:t>
      </w:r>
    </w:p>
    <w:p>
      <w:pPr>
        <w:pStyle w:val="Normal"/>
        <w:spacing w:lineRule="auto" w:line="36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Занятия способствуют повышению внимания, развитию памяти и артикуляционного аппарата. В результате освоения программы ребенок будет уметь:</w:t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718"/>
        <w:gridCol w:w="3791"/>
        <w:gridCol w:w="719"/>
        <w:gridCol w:w="4342"/>
      </w:tblGrid>
      <w:tr>
        <w:trPr>
          <w:trHeight w:val="1134" w:hRule="exact"/>
          <w:cantSplit w:val="true"/>
        </w:trPr>
        <w:tc>
          <w:tcPr>
            <w:tcW w:w="718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360" w:before="0" w:after="0"/>
              <w:ind w:right="113" w:firstLine="70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379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firstLine="13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находить нужные склады на кубиках и на таблицах</w:t>
            </w:r>
          </w:p>
          <w:p>
            <w:pPr>
              <w:pStyle w:val="Normal"/>
              <w:spacing w:lineRule="auto" w:line="360" w:before="0" w:after="0"/>
              <w:ind w:firstLine="13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классифицировать кубики</w:t>
            </w:r>
          </w:p>
          <w:p>
            <w:pPr>
              <w:pStyle w:val="Normal"/>
              <w:spacing w:lineRule="auto" w:line="360" w:before="0" w:after="0"/>
              <w:ind w:firstLine="13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определять и ставить ударение в словах при помощи кубика с ударением</w:t>
            </w:r>
          </w:p>
          <w:p>
            <w:pPr>
              <w:pStyle w:val="Normal"/>
              <w:spacing w:lineRule="auto" w:line="360" w:before="0" w:after="0"/>
              <w:ind w:firstLine="13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списывать склады и слова с образца, используя правильные начертания букв</w:t>
            </w:r>
          </w:p>
          <w:p>
            <w:pPr>
              <w:pStyle w:val="Normal"/>
              <w:spacing w:lineRule="auto" w:line="360" w:before="0" w:after="0"/>
              <w:ind w:firstLine="13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писать слова под диктовку на слух</w:t>
            </w:r>
          </w:p>
          <w:p>
            <w:pPr>
              <w:pStyle w:val="Normal"/>
              <w:spacing w:lineRule="auto" w:line="360" w:before="0" w:after="0"/>
              <w:ind w:firstLine="13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читать несложные двух- и трехскладовые слова</w:t>
            </w:r>
          </w:p>
        </w:tc>
        <w:tc>
          <w:tcPr>
            <w:tcW w:w="71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360" w:before="0" w:after="0"/>
              <w:ind w:right="113" w:firstLine="70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434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firstLine="15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различать известное и неизвестное</w:t>
            </w:r>
          </w:p>
          <w:p>
            <w:pPr>
              <w:pStyle w:val="Normal"/>
              <w:spacing w:lineRule="auto" w:line="360" w:before="0" w:after="0"/>
              <w:ind w:firstLine="15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замечать в речи незнакомые слова и спрашивать их значение</w:t>
            </w:r>
          </w:p>
          <w:p>
            <w:pPr>
              <w:pStyle w:val="Normal"/>
              <w:spacing w:lineRule="auto" w:line="360" w:before="0" w:after="0"/>
              <w:ind w:firstLine="15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классифицировать предметы и явления по разным признакам</w:t>
            </w:r>
          </w:p>
          <w:p>
            <w:pPr>
              <w:pStyle w:val="Normal"/>
              <w:spacing w:lineRule="auto" w:line="360" w:before="0"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lineRule="auto" w:line="36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360"/>
        <w:ind w:firstLine="709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07d2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4213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856c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856c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LibreOffice/6.0.3.2$Linux_X86_64 LibreOffice_project/00m0$Build-2</Application>
  <Pages>4</Pages>
  <Words>798</Words>
  <Characters>5395</Characters>
  <CharactersWithSpaces>6159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2018-09-20T04:37:00Z</dcterms:created>
  <dc:creator>USER</dc:creator>
  <dc:description/>
  <dc:language>ru-RU</dc:language>
  <cp:lastModifiedBy/>
  <dcterms:modified xsi:type="dcterms:W3CDTF">2018-09-25T12:23:05Z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