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программе «Особый ребёнок»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по изобразительной деятельности детей-инвалидов направлена в основном на детей, не посещающих учреждения общего образования. И проблема их социальной адаптации и развития стоит особенно остро.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Целью данной программы</w:t>
      </w:r>
      <w:r>
        <w:rPr>
          <w:rFonts w:cs="Times New Roman" w:ascii="Times New Roman" w:hAnsi="Times New Roman"/>
          <w:sz w:val="24"/>
          <w:szCs w:val="24"/>
        </w:rPr>
        <w:t xml:space="preserve"> является социальная адаптация детей инвалидов, через формирование художественной культуры обучающихся как неотъемлемой части духовной культуры. Программа способствует развитию способности реализовать идею в материале, умению видеть композиционные особенности темы и воплощать их в выбранной технике. Это позволяет детям расширить понимание композиции в целом, узнать её многогранность и технологические возможности.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Задачи: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Знакомство с видами и жанрами изобразительного и декоративно-прикладного искусства.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Развитие технических навыков в работе с различными материалами при создании творческой композиции.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 Развитие памяти, внимания, фантазии, чувства меры, смелости творческого мышления.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Реализация эстетических, духовных запросов детей-инвалидов.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Формирование уважительного отношения к труду, как к собственному, так и к чужому; формирование уважительного отношения в группе (к педагогу и друг к другу).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 Ликвидация дефицита общения детей-инвалидов.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Особенностью программы является её направленность на разнообразие видов изобразительной деятельности особого ребенка. Эта деятельность включает в себя как виды чисто изобразительной деятельности, так и различные виды декоративно-прикладного творчества, что позволяет детям работать с широким спектром материалов и приобретать опыт работы с различными материалами.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рассчитана на работу с детьми-инвалидами от 8 до 18 лет, а также с молодыми инвалидами (категории «вечные дети»).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В результате освоения данной образовательной программы дети инвалиды овладевают изобразительной грамотой, терминологией, что помогает им ориентироваться в разнообразном мире изобразительного искусства. Постепенно ребенок познает законы, по которым оно развивается, овладевает приемами и техниками разных видов искусства. Дети знакомятся с основными и дополнительными цветами, их влиянием друг на друга, с контрастными и нюансными цветами, теплыми и холодными. Занятия по графике развивают у детей чувство тона, пятна и линии; они узнают разные виды штриховки, знакомятся с видами графики. Изучение декоративно -  прикладного творчества формирует умение создавать композиции для выбранной техники, компоновать композицию в заданный формат, также учит способам, приемам и техникам декорирования плоскости, знакомит с разнообразием видов декоративного искусства.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3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LibreOffice/6.0.3.2$Linux_X86_64 LibreOffice_project/00m0$Build-2</Application>
  <Pages>2</Pages>
  <Words>319</Words>
  <Characters>2262</Characters>
  <CharactersWithSpaces>2584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2018-09-23T05:48:00Z</dcterms:created>
  <dc:creator>Марина</dc:creator>
  <dc:description/>
  <dc:language>ru-RU</dc:language>
  <cp:lastModifiedBy/>
  <dcterms:modified xsi:type="dcterms:W3CDTF">2018-09-25T12:41:13Z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