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87" w:rsidRPr="00EA1B87" w:rsidRDefault="00EA1B87" w:rsidP="00EA1B87">
      <w:pPr>
        <w:shd w:val="clear" w:color="auto" w:fill="FFFFFF" w:themeFill="background1"/>
        <w:spacing w:after="150" w:line="276" w:lineRule="auto"/>
        <w:ind w:firstLine="567"/>
        <w:jc w:val="both"/>
        <w:rPr>
          <w:b/>
          <w:color w:val="000000"/>
          <w:sz w:val="28"/>
          <w:szCs w:val="28"/>
        </w:rPr>
      </w:pPr>
      <w:bookmarkStart w:id="0" w:name="_GoBack"/>
      <w:r w:rsidRPr="00EA1B87">
        <w:rPr>
          <w:b/>
          <w:color w:val="000000"/>
          <w:sz w:val="28"/>
          <w:szCs w:val="28"/>
        </w:rPr>
        <w:t>П</w:t>
      </w:r>
      <w:r w:rsidRPr="00EA1B87">
        <w:rPr>
          <w:b/>
          <w:color w:val="000000"/>
          <w:sz w:val="28"/>
          <w:szCs w:val="28"/>
        </w:rPr>
        <w:t>рограмма художественной направленности «Диковинные узоры»</w:t>
      </w:r>
    </w:p>
    <w:bookmarkEnd w:id="0"/>
    <w:p w:rsidR="00EA1B87" w:rsidRDefault="00EA1B87" w:rsidP="00EA1B87">
      <w:pPr>
        <w:shd w:val="clear" w:color="auto" w:fill="FFFFFF" w:themeFill="background1"/>
        <w:spacing w:after="150" w:line="276" w:lineRule="auto"/>
        <w:ind w:firstLine="567"/>
        <w:jc w:val="both"/>
        <w:rPr>
          <w:color w:val="000000"/>
          <w:sz w:val="28"/>
          <w:szCs w:val="28"/>
        </w:rPr>
      </w:pPr>
      <w:r w:rsidRPr="00EA1B87">
        <w:rPr>
          <w:color w:val="000000"/>
          <w:sz w:val="28"/>
          <w:szCs w:val="28"/>
        </w:rPr>
        <w:t>Дополнительная общеразвивающая общеобразовательная программа художественной направленности</w:t>
      </w:r>
      <w:r w:rsidRPr="00EA1B87">
        <w:rPr>
          <w:color w:val="000000"/>
          <w:sz w:val="28"/>
          <w:szCs w:val="28"/>
        </w:rPr>
        <w:t xml:space="preserve"> «Диковинные узоры» является модифицированной образовательной программой дополнительного образования детей, включающая в себя </w:t>
      </w:r>
      <w:r w:rsidRPr="00EA1B87">
        <w:rPr>
          <w:sz w:val="28"/>
          <w:szCs w:val="28"/>
        </w:rPr>
        <w:t>два модуля по 36 часов</w:t>
      </w:r>
      <w:r w:rsidRPr="00EA1B87">
        <w:rPr>
          <w:color w:val="000000"/>
          <w:sz w:val="28"/>
          <w:szCs w:val="28"/>
        </w:rPr>
        <w:t>: изобразительное искусство - «</w:t>
      </w:r>
      <w:proofErr w:type="spellStart"/>
      <w:r w:rsidRPr="00EA1B87">
        <w:rPr>
          <w:color w:val="000000"/>
          <w:sz w:val="28"/>
          <w:szCs w:val="28"/>
        </w:rPr>
        <w:t>дудлинг</w:t>
      </w:r>
      <w:proofErr w:type="spellEnd"/>
      <w:r w:rsidRPr="00EA1B87">
        <w:rPr>
          <w:color w:val="000000"/>
          <w:sz w:val="28"/>
          <w:szCs w:val="28"/>
        </w:rPr>
        <w:t xml:space="preserve">» и декоративно-прикладное творчество - «джутовая филигрань».  Эти модули являются независимыми друг от друга, и могут изучаться детьми в любой последовательности. </w:t>
      </w:r>
    </w:p>
    <w:p w:rsidR="00EA1B87" w:rsidRPr="00EA1B87" w:rsidRDefault="00EA1B87" w:rsidP="00EA1B87">
      <w:pPr>
        <w:shd w:val="clear" w:color="auto" w:fill="FFFFFF" w:themeFill="background1"/>
        <w:spacing w:after="150" w:line="276" w:lineRule="auto"/>
        <w:ind w:firstLine="567"/>
        <w:jc w:val="both"/>
        <w:rPr>
          <w:color w:val="000000"/>
          <w:sz w:val="28"/>
          <w:szCs w:val="28"/>
          <w:highlight w:val="lightGray"/>
        </w:rPr>
      </w:pPr>
      <w:r w:rsidRPr="00EA1B87">
        <w:rPr>
          <w:color w:val="000000"/>
          <w:sz w:val="28"/>
          <w:szCs w:val="28"/>
        </w:rPr>
        <w:t>Программа имеет общекультурную направленность, которая является важным направлением в развитии и воспитании обучающихся основной общеобразовательной школы. Программа предполагает развитие у детей художественного вкуса и творческих способностей.</w:t>
      </w:r>
    </w:p>
    <w:p w:rsidR="006D0802" w:rsidRDefault="006D0802"/>
    <w:sectPr w:rsidR="006D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F1"/>
    <w:rsid w:val="006D0802"/>
    <w:rsid w:val="008D21F1"/>
    <w:rsid w:val="00E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30A5"/>
  <w15:chartTrackingRefBased/>
  <w15:docId w15:val="{754DB896-606D-4003-AF37-EFD483F8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2020-11-08T09:58:00Z</dcterms:created>
  <dcterms:modified xsi:type="dcterms:W3CDTF">2020-11-08T10:01:00Z</dcterms:modified>
</cp:coreProperties>
</file>